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0763" w:rsidRDefault="007F391A">
      <w:pPr>
        <w:rPr>
          <w:rFonts w:ascii="Times New Roman" w:hAnsi="Times New Roman" w:cs="Times New Roman"/>
          <w:b/>
          <w:sz w:val="24"/>
          <w:szCs w:val="24"/>
        </w:rPr>
      </w:pPr>
      <w:r w:rsidRPr="007F391A">
        <w:rPr>
          <w:rFonts w:ascii="Times New Roman" w:hAnsi="Times New Roman" w:cs="Times New Roman"/>
          <w:b/>
          <w:sz w:val="24"/>
          <w:szCs w:val="24"/>
        </w:rPr>
        <w:t>When completing a service area analysis, what do you feel are two or three key aspects involved with completing this analysis and what you are attempting to identify? Please respond in your own words in three or four sentences.</w:t>
      </w:r>
    </w:p>
    <w:p w:rsidR="00786E35" w:rsidRPr="007F391A" w:rsidRDefault="00786E35">
      <w:pPr>
        <w:rPr>
          <w:rFonts w:ascii="Times New Roman" w:hAnsi="Times New Roman" w:cs="Times New Roman"/>
          <w:b/>
          <w:sz w:val="24"/>
          <w:szCs w:val="24"/>
        </w:rPr>
      </w:pPr>
      <w:r>
        <w:rPr>
          <w:rFonts w:ascii="Times New Roman" w:hAnsi="Times New Roman" w:cs="Times New Roman"/>
          <w:b/>
          <w:sz w:val="24"/>
          <w:szCs w:val="24"/>
        </w:rPr>
        <w:t>Answer:</w:t>
      </w:r>
    </w:p>
    <w:p w:rsidR="007F391A" w:rsidRPr="007F391A" w:rsidRDefault="007F391A" w:rsidP="00786E35">
      <w:pPr>
        <w:ind w:firstLine="720"/>
        <w:rPr>
          <w:rFonts w:ascii="Times New Roman" w:hAnsi="Times New Roman" w:cs="Times New Roman"/>
          <w:sz w:val="24"/>
          <w:szCs w:val="24"/>
        </w:rPr>
      </w:pPr>
      <w:r>
        <w:rPr>
          <w:rFonts w:ascii="Times New Roman" w:hAnsi="Times New Roman" w:cs="Times New Roman"/>
          <w:sz w:val="24"/>
          <w:szCs w:val="24"/>
        </w:rPr>
        <w:t>When completing a service area analysis, one of the key elements involved is analyzing the readiness of the population to accept the services you want to provide. This helps in noting any challenges of making a breakthrough in the area. Second aspect is finding an analyzing the strengths of the competition in the area. This helps to identify the best way of succeeding in the area by devising better strategies of servi</w:t>
      </w:r>
      <w:bookmarkStart w:id="0" w:name="_GoBack"/>
      <w:bookmarkEnd w:id="0"/>
      <w:r>
        <w:rPr>
          <w:rFonts w:ascii="Times New Roman" w:hAnsi="Times New Roman" w:cs="Times New Roman"/>
          <w:sz w:val="24"/>
          <w:szCs w:val="24"/>
        </w:rPr>
        <w:t>ce delivery to the area.</w:t>
      </w:r>
    </w:p>
    <w:sectPr w:rsidR="007F391A" w:rsidRPr="007F39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91A"/>
    <w:rsid w:val="00786E35"/>
    <w:rsid w:val="007F391A"/>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95335"/>
  <w15:chartTrackingRefBased/>
  <w15:docId w15:val="{7C2F748D-1698-47CB-AB66-1A074CBE6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101</Words>
  <Characters>581</Characters>
  <Application>Microsoft Office Word</Application>
  <DocSecurity>0</DocSecurity>
  <Lines>4</Lines>
  <Paragraphs>1</Paragraphs>
  <ScaleCrop>false</ScaleCrop>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2018-09-21T18:38:00Z</dcterms:created>
  <dcterms:modified xsi:type="dcterms:W3CDTF">2018-09-21T18:44:00Z</dcterms:modified>
</cp:coreProperties>
</file>